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E0015" w14:textId="77777777" w:rsidR="00D15A54" w:rsidRDefault="00EF3370">
      <w:pPr>
        <w:spacing w:after="569"/>
        <w:ind w:left="-10"/>
      </w:pPr>
      <w:r>
        <w:rPr>
          <w:noProof/>
        </w:rPr>
        <w:drawing>
          <wp:inline distT="0" distB="0" distL="0" distR="0" wp14:anchorId="00914A22" wp14:editId="60D5AA27">
            <wp:extent cx="1837944" cy="38100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7944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5CCBE" w14:textId="77777777" w:rsidR="00D15A54" w:rsidRPr="007A2CD9" w:rsidRDefault="00EF3370">
      <w:pPr>
        <w:spacing w:after="295"/>
        <w:ind w:left="125"/>
        <w:jc w:val="center"/>
        <w:rPr>
          <w:lang w:val="pt-BR"/>
        </w:rPr>
      </w:pPr>
      <w:r w:rsidRPr="007A2CD9">
        <w:rPr>
          <w:rFonts w:ascii="Times New Roman" w:eastAsia="Times New Roman" w:hAnsi="Times New Roman" w:cs="Times New Roman"/>
          <w:color w:val="404040"/>
          <w:sz w:val="28"/>
          <w:lang w:val="pt-BR"/>
        </w:rPr>
        <w:t>P A R T E   D E   L E S I O N E S</w:t>
      </w:r>
    </w:p>
    <w:p w14:paraId="007C67D3" w14:textId="77777777" w:rsidR="00D15A54" w:rsidRPr="00674E4A" w:rsidRDefault="00EF3370" w:rsidP="00674E4A">
      <w:pPr>
        <w:spacing w:after="426" w:line="239" w:lineRule="auto"/>
        <w:jc w:val="both"/>
        <w:rPr>
          <w:szCs w:val="22"/>
        </w:rPr>
      </w:pPr>
      <w:r w:rsidRPr="00674E4A">
        <w:rPr>
          <w:rFonts w:ascii="Times New Roman" w:eastAsia="Times New Roman" w:hAnsi="Times New Roman" w:cs="Times New Roman"/>
          <w:color w:val="404040"/>
          <w:szCs w:val="22"/>
        </w:rPr>
        <w:t xml:space="preserve">Federación Española Deportes Parálisis Cerebral asegurada con ASISA con el número de póliza </w:t>
      </w:r>
      <w:r w:rsidRPr="00674E4A">
        <w:rPr>
          <w:rFonts w:ascii="Times New Roman" w:eastAsia="Times New Roman" w:hAnsi="Times New Roman" w:cs="Times New Roman"/>
          <w:b/>
          <w:color w:val="404040"/>
          <w:szCs w:val="22"/>
        </w:rPr>
        <w:t>77379</w:t>
      </w:r>
      <w:r w:rsidRPr="00674E4A">
        <w:rPr>
          <w:rFonts w:ascii="Times New Roman" w:eastAsia="Times New Roman" w:hAnsi="Times New Roman" w:cs="Times New Roman"/>
          <w:color w:val="404040"/>
          <w:szCs w:val="22"/>
        </w:rPr>
        <w:t xml:space="preserve"> para la cobertura del seguro deportivo, con efecto de las 00:00 horas del 1 de octubre de 2025 hasta las 24:00 horas del 30 de septiembre de 2026.</w:t>
      </w:r>
    </w:p>
    <w:p w14:paraId="3FA7B21D" w14:textId="77777777" w:rsidR="00D15A54" w:rsidRDefault="00EF3370">
      <w:pPr>
        <w:spacing w:after="0"/>
        <w:ind w:left="-5" w:hanging="10"/>
      </w:pPr>
      <w:r>
        <w:rPr>
          <w:rFonts w:ascii="Times New Roman" w:eastAsia="Times New Roman" w:hAnsi="Times New Roman" w:cs="Times New Roman"/>
          <w:color w:val="404040"/>
          <w:sz w:val="20"/>
        </w:rPr>
        <w:t>Datos del lesionado</w:t>
      </w:r>
    </w:p>
    <w:tbl>
      <w:tblPr>
        <w:tblStyle w:val="TableGrid"/>
        <w:tblW w:w="9862" w:type="dxa"/>
        <w:tblInd w:w="-7" w:type="dxa"/>
        <w:tblCellMar>
          <w:top w:w="56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9862"/>
      </w:tblGrid>
      <w:tr w:rsidR="00D15A54" w14:paraId="1559A653" w14:textId="77777777">
        <w:trPr>
          <w:trHeight w:val="370"/>
        </w:trPr>
        <w:tc>
          <w:tcPr>
            <w:tcW w:w="9862" w:type="dxa"/>
            <w:tcBorders>
              <w:top w:val="nil"/>
              <w:left w:val="nil"/>
              <w:bottom w:val="nil"/>
              <w:right w:val="nil"/>
            </w:tcBorders>
            <w:shd w:val="clear" w:color="auto" w:fill="DAE3F3"/>
          </w:tcPr>
          <w:p w14:paraId="1F68DFAD" w14:textId="77777777" w:rsidR="00D15A54" w:rsidRDefault="00EF3370">
            <w:r>
              <w:rPr>
                <w:rFonts w:ascii="Times New Roman" w:eastAsia="Times New Roman" w:hAnsi="Times New Roman" w:cs="Times New Roman"/>
                <w:color w:val="404040"/>
                <w:sz w:val="20"/>
              </w:rPr>
              <w:t>Nombre y apellidos:</w:t>
            </w:r>
          </w:p>
        </w:tc>
      </w:tr>
      <w:tr w:rsidR="00D15A54" w14:paraId="7BB79BAA" w14:textId="77777777">
        <w:trPr>
          <w:trHeight w:val="400"/>
        </w:trPr>
        <w:tc>
          <w:tcPr>
            <w:tcW w:w="9862" w:type="dxa"/>
            <w:tcBorders>
              <w:top w:val="nil"/>
              <w:left w:val="nil"/>
              <w:bottom w:val="nil"/>
              <w:right w:val="nil"/>
            </w:tcBorders>
            <w:shd w:val="clear" w:color="auto" w:fill="DAE3F3"/>
          </w:tcPr>
          <w:p w14:paraId="2B4E73A7" w14:textId="77777777" w:rsidR="00D15A54" w:rsidRDefault="00EF3370">
            <w:r>
              <w:rPr>
                <w:rFonts w:ascii="Times New Roman" w:eastAsia="Times New Roman" w:hAnsi="Times New Roman" w:cs="Times New Roman"/>
                <w:color w:val="404040"/>
                <w:sz w:val="20"/>
              </w:rPr>
              <w:t>DNI y fecha de nacimiento:</w:t>
            </w:r>
          </w:p>
        </w:tc>
      </w:tr>
      <w:tr w:rsidR="00D15A54" w14:paraId="043AB139" w14:textId="77777777">
        <w:trPr>
          <w:trHeight w:val="371"/>
        </w:trPr>
        <w:tc>
          <w:tcPr>
            <w:tcW w:w="9862" w:type="dxa"/>
            <w:tcBorders>
              <w:top w:val="nil"/>
              <w:left w:val="nil"/>
              <w:bottom w:val="nil"/>
              <w:right w:val="nil"/>
            </w:tcBorders>
            <w:shd w:val="clear" w:color="auto" w:fill="DAE3F3"/>
          </w:tcPr>
          <w:p w14:paraId="4DDBCC55" w14:textId="77777777" w:rsidR="00D15A54" w:rsidRDefault="00EF3370">
            <w:r>
              <w:rPr>
                <w:rFonts w:ascii="Times New Roman" w:eastAsia="Times New Roman" w:hAnsi="Times New Roman" w:cs="Times New Roman"/>
                <w:color w:val="404040"/>
                <w:sz w:val="20"/>
              </w:rPr>
              <w:t>Domicilio, localidad y provincia:</w:t>
            </w:r>
          </w:p>
        </w:tc>
      </w:tr>
    </w:tbl>
    <w:p w14:paraId="5AAD911A" w14:textId="77777777" w:rsidR="00D15A54" w:rsidRDefault="00EF3370">
      <w:pPr>
        <w:spacing w:after="0"/>
        <w:ind w:left="-5" w:hanging="10"/>
      </w:pPr>
      <w:r>
        <w:rPr>
          <w:rFonts w:ascii="Times New Roman" w:eastAsia="Times New Roman" w:hAnsi="Times New Roman" w:cs="Times New Roman"/>
          <w:color w:val="404040"/>
          <w:sz w:val="20"/>
        </w:rPr>
        <w:t>Datos del accidente</w:t>
      </w:r>
    </w:p>
    <w:tbl>
      <w:tblPr>
        <w:tblStyle w:val="TableGrid"/>
        <w:tblW w:w="9862" w:type="dxa"/>
        <w:tblInd w:w="-7" w:type="dxa"/>
        <w:tblCellMar>
          <w:top w:w="58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9862"/>
      </w:tblGrid>
      <w:tr w:rsidR="00D15A54" w14:paraId="72A43523" w14:textId="77777777">
        <w:trPr>
          <w:trHeight w:val="371"/>
        </w:trPr>
        <w:tc>
          <w:tcPr>
            <w:tcW w:w="9862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</w:tcPr>
          <w:p w14:paraId="4FA47187" w14:textId="77777777" w:rsidR="00D15A54" w:rsidRDefault="00EF3370">
            <w:r>
              <w:rPr>
                <w:rFonts w:ascii="Times New Roman" w:eastAsia="Times New Roman" w:hAnsi="Times New Roman" w:cs="Times New Roman"/>
                <w:color w:val="404040"/>
                <w:sz w:val="20"/>
              </w:rPr>
              <w:t>Fecha y hora:</w:t>
            </w:r>
          </w:p>
        </w:tc>
      </w:tr>
      <w:tr w:rsidR="00D15A54" w14:paraId="6C054F4B" w14:textId="77777777">
        <w:trPr>
          <w:trHeight w:val="401"/>
        </w:trPr>
        <w:tc>
          <w:tcPr>
            <w:tcW w:w="9862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</w:tcPr>
          <w:p w14:paraId="20976B8A" w14:textId="77777777" w:rsidR="00D15A54" w:rsidRDefault="00EF3370">
            <w:r>
              <w:rPr>
                <w:rFonts w:ascii="Times New Roman" w:eastAsia="Times New Roman" w:hAnsi="Times New Roman" w:cs="Times New Roman"/>
                <w:color w:val="404040"/>
                <w:sz w:val="20"/>
              </w:rPr>
              <w:t>Lugar y población:</w:t>
            </w:r>
          </w:p>
        </w:tc>
      </w:tr>
      <w:tr w:rsidR="00D15A54" w14:paraId="34F48614" w14:textId="77777777">
        <w:trPr>
          <w:trHeight w:val="371"/>
        </w:trPr>
        <w:tc>
          <w:tcPr>
            <w:tcW w:w="9862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</w:tcPr>
          <w:p w14:paraId="22BFD8FF" w14:textId="77777777" w:rsidR="00D15A54" w:rsidRDefault="00EF3370">
            <w:r>
              <w:rPr>
                <w:rFonts w:ascii="Times New Roman" w:eastAsia="Times New Roman" w:hAnsi="Times New Roman" w:cs="Times New Roman"/>
                <w:color w:val="404040"/>
                <w:sz w:val="20"/>
              </w:rPr>
              <w:t>Actividad deportiva:</w:t>
            </w:r>
          </w:p>
        </w:tc>
      </w:tr>
    </w:tbl>
    <w:p w14:paraId="23C88622" w14:textId="77777777" w:rsidR="00D15A54" w:rsidRDefault="00EF3370">
      <w:pPr>
        <w:shd w:val="clear" w:color="auto" w:fill="F2F2F2"/>
        <w:spacing w:after="2024" w:line="393" w:lineRule="auto"/>
        <w:ind w:left="-5" w:hanging="10"/>
      </w:pPr>
      <w:r>
        <w:rPr>
          <w:rFonts w:ascii="Times New Roman" w:eastAsia="Times New Roman" w:hAnsi="Times New Roman" w:cs="Times New Roman"/>
          <w:color w:val="404040"/>
          <w:sz w:val="20"/>
        </w:rPr>
        <w:t xml:space="preserve">Descripción del accidente lo más detallada posible (zona/s afectada/s, mecanismo de lesión, </w:t>
      </w:r>
      <w:proofErr w:type="spellStart"/>
      <w:r>
        <w:rPr>
          <w:rFonts w:ascii="Times New Roman" w:eastAsia="Times New Roman" w:hAnsi="Times New Roman" w:cs="Times New Roman"/>
          <w:color w:val="404040"/>
          <w:sz w:val="20"/>
        </w:rPr>
        <w:t>etc</w:t>
      </w:r>
      <w:proofErr w:type="spellEnd"/>
      <w:r>
        <w:rPr>
          <w:rFonts w:ascii="Times New Roman" w:eastAsia="Times New Roman" w:hAnsi="Times New Roman" w:cs="Times New Roman"/>
          <w:color w:val="404040"/>
          <w:sz w:val="20"/>
        </w:rPr>
        <w:t>,):</w:t>
      </w:r>
    </w:p>
    <w:p w14:paraId="5ECE8A29" w14:textId="77777777" w:rsidR="00D15A54" w:rsidRDefault="00EF3370">
      <w:pPr>
        <w:shd w:val="clear" w:color="auto" w:fill="D6DCE5"/>
        <w:spacing w:after="241" w:line="393" w:lineRule="auto"/>
        <w:ind w:left="-5" w:hanging="10"/>
      </w:pPr>
      <w:r>
        <w:rPr>
          <w:rFonts w:ascii="Times New Roman" w:eastAsia="Times New Roman" w:hAnsi="Times New Roman" w:cs="Times New Roman"/>
          <w:color w:val="404040"/>
          <w:sz w:val="20"/>
        </w:rPr>
        <w:t>Centro sanitario donde recibe la primera asistencia:</w:t>
      </w:r>
    </w:p>
    <w:p w14:paraId="34972F7F" w14:textId="77777777" w:rsidR="00D15A54" w:rsidRDefault="00EF3370">
      <w:pPr>
        <w:spacing w:after="125"/>
        <w:ind w:left="-7" w:right="-113"/>
      </w:pPr>
      <w:r>
        <w:rPr>
          <w:noProof/>
        </w:rPr>
        <mc:AlternateContent>
          <mc:Choice Requires="wpg">
            <w:drawing>
              <wp:inline distT="0" distB="0" distL="0" distR="0" wp14:anchorId="7FED9606" wp14:editId="58A15326">
                <wp:extent cx="6252972" cy="1043941"/>
                <wp:effectExtent l="0" t="0" r="0" b="0"/>
                <wp:docPr id="1117" name="Group 1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2972" cy="1043941"/>
                          <a:chOff x="0" y="0"/>
                          <a:chExt cx="6252972" cy="1043941"/>
                        </a:xfrm>
                      </wpg:grpSpPr>
                      <wps:wsp>
                        <wps:cNvPr id="1294" name="Shape 1294"/>
                        <wps:cNvSpPr/>
                        <wps:spPr>
                          <a:xfrm>
                            <a:off x="0" y="0"/>
                            <a:ext cx="3014472" cy="1043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4472" h="1043941">
                                <a:moveTo>
                                  <a:pt x="0" y="0"/>
                                </a:moveTo>
                                <a:lnTo>
                                  <a:pt x="3014472" y="0"/>
                                </a:lnTo>
                                <a:lnTo>
                                  <a:pt x="3014472" y="1043941"/>
                                </a:lnTo>
                                <a:lnTo>
                                  <a:pt x="0" y="10439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B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3238500" y="0"/>
                            <a:ext cx="3014472" cy="1043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4472" h="1043941">
                                <a:moveTo>
                                  <a:pt x="0" y="0"/>
                                </a:moveTo>
                                <a:lnTo>
                                  <a:pt x="3014472" y="0"/>
                                </a:lnTo>
                                <a:lnTo>
                                  <a:pt x="3014472" y="1043941"/>
                                </a:lnTo>
                                <a:lnTo>
                                  <a:pt x="0" y="10439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B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247B3696" id="Group 1117" o:spid="_x0000_s1026" style="width:492.35pt;height:82.2pt;mso-position-horizontal-relative:char;mso-position-vertical-relative:line" coordsize="62529,10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">
                <v:shape id="Shape 1294" o:spid="_x0000_s1027" style="position:absolute;width:30144;height:10439;visibility:visible;mso-wrap-style:square;v-text-anchor:top" coordsize="3014472,1043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" path="m,l3014472,r,1043941l,1043941,,e" fillcolor="#deebf7" stroked="f" strokeweight="0">
                  <v:stroke miterlimit="83231f" joinstyle="miter"/>
                  <v:path arrowok="t" textboxrect="0,0,3014472,1043941"/>
                </v:shape>
                <v:shape id="Shape 1295" o:spid="_x0000_s1028" style="position:absolute;left:32385;width:30144;height:10439;visibility:visible;mso-wrap-style:square;v-text-anchor:top" coordsize="3014472,1043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" path="m,l3014472,r,1043941l,1043941,,e" fillcolor="#deebf7" stroked="f" strokeweight="0">
                  <v:stroke miterlimit="83231f" joinstyle="miter"/>
                  <v:path arrowok="t" textboxrect="0,0,3014472,1043941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847" w:type="dxa"/>
        <w:tblInd w:w="-7" w:type="dxa"/>
        <w:tblCellMar>
          <w:top w:w="66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4747"/>
        <w:gridCol w:w="353"/>
        <w:gridCol w:w="4747"/>
      </w:tblGrid>
      <w:tr w:rsidR="00D15A54" w14:paraId="0D2767E1" w14:textId="77777777">
        <w:trPr>
          <w:trHeight w:val="341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</w:tcPr>
          <w:p w14:paraId="2705E47E" w14:textId="77777777" w:rsidR="00D15A54" w:rsidRDefault="00EF3370">
            <w:r>
              <w:rPr>
                <w:rFonts w:ascii="Times New Roman" w:eastAsia="Times New Roman" w:hAnsi="Times New Roman" w:cs="Times New Roman"/>
                <w:color w:val="404040"/>
                <w:sz w:val="20"/>
              </w:rPr>
              <w:t>Firma del representante y sello del tomador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281B88F2" w14:textId="77777777" w:rsidR="00D15A54" w:rsidRDefault="00D15A54"/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</w:tcPr>
          <w:p w14:paraId="43617738" w14:textId="77777777" w:rsidR="00D15A54" w:rsidRDefault="00EF3370">
            <w:r>
              <w:rPr>
                <w:rFonts w:ascii="Times New Roman" w:eastAsia="Times New Roman" w:hAnsi="Times New Roman" w:cs="Times New Roman"/>
                <w:color w:val="404040"/>
                <w:sz w:val="20"/>
              </w:rPr>
              <w:t>Firma del lesionado</w:t>
            </w:r>
          </w:p>
        </w:tc>
      </w:tr>
    </w:tbl>
    <w:p w14:paraId="3BC8CF9F" w14:textId="42C3E34D" w:rsidR="00D15A54" w:rsidRDefault="00443790">
      <w:pPr>
        <w:shd w:val="clear" w:color="auto" w:fill="DEEBF7"/>
        <w:spacing w:after="470" w:line="265" w:lineRule="auto"/>
        <w:ind w:left="-5" w:hanging="10"/>
        <w:rPr>
          <w:rFonts w:ascii="Times New Roman" w:eastAsia="Times New Roman" w:hAnsi="Times New Roman" w:cs="Times New Roman"/>
          <w:color w:val="404040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C30EC4" wp14:editId="599C66DB">
            <wp:simplePos x="0" y="0"/>
            <wp:positionH relativeFrom="margin">
              <wp:align>left</wp:align>
            </wp:positionH>
            <wp:positionV relativeFrom="paragraph">
              <wp:posOffset>175895</wp:posOffset>
            </wp:positionV>
            <wp:extent cx="1381125" cy="65659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ULIÁN REBOLLO (SELLO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3370">
        <w:rPr>
          <w:rFonts w:ascii="Times New Roman" w:eastAsia="Times New Roman" w:hAnsi="Times New Roman" w:cs="Times New Roman"/>
          <w:color w:val="404040"/>
          <w:sz w:val="20"/>
        </w:rPr>
        <w:t>Nombre y apellidos:</w:t>
      </w:r>
      <w:r w:rsidR="0022794C">
        <w:rPr>
          <w:rFonts w:ascii="Times New Roman" w:eastAsia="Times New Roman" w:hAnsi="Times New Roman" w:cs="Times New Roman"/>
          <w:color w:val="404040"/>
          <w:sz w:val="20"/>
        </w:rPr>
        <w:t xml:space="preserve"> JULIAN REBOLLO MARTINEZ</w:t>
      </w:r>
    </w:p>
    <w:p w14:paraId="01651A0A" w14:textId="41004780" w:rsidR="0022794C" w:rsidRDefault="0022794C">
      <w:pPr>
        <w:shd w:val="clear" w:color="auto" w:fill="DEEBF7"/>
        <w:spacing w:after="470" w:line="265" w:lineRule="auto"/>
        <w:ind w:left="-5" w:hanging="10"/>
      </w:pPr>
    </w:p>
    <w:p w14:paraId="21D1D909" w14:textId="48115847" w:rsidR="00D15A54" w:rsidRDefault="00EF3370">
      <w:pPr>
        <w:shd w:val="clear" w:color="auto" w:fill="DEEBF7"/>
        <w:spacing w:after="177" w:line="265" w:lineRule="auto"/>
        <w:ind w:left="-5" w:hanging="10"/>
      </w:pPr>
      <w:r>
        <w:rPr>
          <w:rFonts w:ascii="Times New Roman" w:eastAsia="Times New Roman" w:hAnsi="Times New Roman" w:cs="Times New Roman"/>
          <w:color w:val="404040"/>
          <w:sz w:val="20"/>
        </w:rPr>
        <w:t xml:space="preserve">En                                                                                           , a             de                                       </w:t>
      </w:r>
      <w:proofErr w:type="spellStart"/>
      <w:r>
        <w:rPr>
          <w:rFonts w:ascii="Times New Roman" w:eastAsia="Times New Roman" w:hAnsi="Times New Roman" w:cs="Times New Roman"/>
          <w:color w:val="404040"/>
          <w:sz w:val="20"/>
        </w:rPr>
        <w:t>de</w:t>
      </w:r>
      <w:proofErr w:type="spellEnd"/>
    </w:p>
    <w:p w14:paraId="698DD0D4" w14:textId="06358268" w:rsidR="00D15A54" w:rsidRPr="00443790" w:rsidRDefault="00EF3370" w:rsidP="00674E4A">
      <w:pPr>
        <w:spacing w:after="140" w:line="236" w:lineRule="auto"/>
        <w:ind w:left="-5" w:hanging="10"/>
        <w:jc w:val="both"/>
        <w:rPr>
          <w:sz w:val="12"/>
          <w:szCs w:val="12"/>
        </w:rPr>
      </w:pPr>
      <w:r w:rsidRPr="00443790">
        <w:rPr>
          <w:rFonts w:ascii="Times New Roman" w:eastAsia="Times New Roman" w:hAnsi="Times New Roman" w:cs="Times New Roman"/>
          <w:color w:val="404040"/>
          <w:sz w:val="12"/>
          <w:szCs w:val="12"/>
        </w:rPr>
        <w:t>El firmante del presente documento se compromete a recabar el consentimiento expreso del deportista que haya sufrido las lesiones reflejadas en el presente parte, con el objeto de que sus datos se incorporen a un registro informatizado titularidad de la Federación Española Deportes Parálisis Cerebral e informarle que le asisten los derechos contenidos en el art. 5 de la LOPD, pudiendo ejercitarlos en cualquier momento remitiéndose al titular del fichero.</w:t>
      </w:r>
      <w:r w:rsidR="00443790" w:rsidRPr="00443790">
        <w:rPr>
          <w:rFonts w:ascii="Times New Roman" w:eastAsia="Times New Roman" w:hAnsi="Times New Roman" w:cs="Times New Roman"/>
          <w:color w:val="404040"/>
          <w:sz w:val="12"/>
          <w:szCs w:val="12"/>
        </w:rPr>
        <w:t xml:space="preserve"> </w:t>
      </w:r>
      <w:r w:rsidRPr="00443790">
        <w:rPr>
          <w:rFonts w:ascii="Times New Roman" w:eastAsia="Times New Roman" w:hAnsi="Times New Roman" w:cs="Times New Roman"/>
          <w:color w:val="404040"/>
          <w:sz w:val="12"/>
          <w:szCs w:val="12"/>
        </w:rPr>
        <w:t>La presentación de este parte de lesiones es imprescindible para la correcta tramitación del expediente de accidente deportivo. La no</w:t>
      </w:r>
      <w:r w:rsidR="00443790" w:rsidRPr="00443790">
        <w:rPr>
          <w:rFonts w:ascii="Times New Roman" w:eastAsia="Times New Roman" w:hAnsi="Times New Roman" w:cs="Times New Roman"/>
          <w:color w:val="404040"/>
          <w:sz w:val="12"/>
          <w:szCs w:val="12"/>
        </w:rPr>
        <w:t xml:space="preserve"> </w:t>
      </w:r>
      <w:r w:rsidRPr="00443790">
        <w:rPr>
          <w:rFonts w:ascii="Times New Roman" w:eastAsia="Times New Roman" w:hAnsi="Times New Roman" w:cs="Times New Roman"/>
          <w:color w:val="404040"/>
          <w:sz w:val="12"/>
          <w:szCs w:val="12"/>
        </w:rPr>
        <w:t>presentación del mismo en dos días laborables podría suponer la no aceptación del mismo como tal y por lo tanto la no cobertura sanitaria por el concierto firmado entre la Federación Española Deportes Parálisis Cerebral y ASISA.</w:t>
      </w:r>
      <w:bookmarkStart w:id="0" w:name="_GoBack"/>
      <w:bookmarkEnd w:id="0"/>
    </w:p>
    <w:sectPr w:rsidR="00D15A54" w:rsidRPr="00443790">
      <w:pgSz w:w="11906" w:h="16838"/>
      <w:pgMar w:top="1339" w:right="1318" w:bottom="1440" w:left="8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54"/>
    <w:rsid w:val="0022794C"/>
    <w:rsid w:val="00443790"/>
    <w:rsid w:val="00674E4A"/>
    <w:rsid w:val="007A2CD9"/>
    <w:rsid w:val="008F5E71"/>
    <w:rsid w:val="00D15A54"/>
    <w:rsid w:val="00EF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820A"/>
  <w15:docId w15:val="{BE803188-DD82-4EC4-8646-51E9588D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E11_Parte_Lesiones</dc:title>
  <dc:subject/>
  <dc:creator>Guinot Jaumandreu, Juan Antonio</dc:creator>
  <cp:keywords/>
  <cp:lastModifiedBy>Gerencia</cp:lastModifiedBy>
  <cp:revision>4</cp:revision>
  <dcterms:created xsi:type="dcterms:W3CDTF">2025-10-06T06:46:00Z</dcterms:created>
  <dcterms:modified xsi:type="dcterms:W3CDTF">2025-10-07T12:12:00Z</dcterms:modified>
</cp:coreProperties>
</file>